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DDAC" w14:textId="77777777" w:rsidR="002B6B7C" w:rsidRPr="00E15A72" w:rsidRDefault="002B6B7C" w:rsidP="002B6B7C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Wójt  Gminy  Gozdowo</w:t>
      </w:r>
    </w:p>
    <w:p w14:paraId="2171EAD3" w14:textId="77777777" w:rsidR="002B6B7C" w:rsidRPr="009636C5" w:rsidRDefault="002B6B7C" w:rsidP="002B6B7C">
      <w:pPr>
        <w:pStyle w:val="Nagwek2"/>
        <w:spacing w:line="276" w:lineRule="auto"/>
        <w:rPr>
          <w:szCs w:val="32"/>
        </w:rPr>
      </w:pPr>
      <w:r w:rsidRPr="00E15A72">
        <w:rPr>
          <w:szCs w:val="32"/>
        </w:rPr>
        <w:t>OGŁASZA</w:t>
      </w:r>
    </w:p>
    <w:p w14:paraId="2A4A643D" w14:textId="77777777" w:rsidR="002B6B7C" w:rsidRPr="00E15A72" w:rsidRDefault="002B6B7C" w:rsidP="002B6B7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02F44BDC" w14:textId="77777777" w:rsidR="002B6B7C" w:rsidRPr="00E15A72" w:rsidRDefault="002B6B7C" w:rsidP="002B6B7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0EE646" w14:textId="162FBA00" w:rsidR="002B6B7C" w:rsidRPr="003827A2" w:rsidRDefault="002B6B7C" w:rsidP="002B6B7C">
      <w:pPr>
        <w:pStyle w:val="Akapitzlist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3827A2">
        <w:rPr>
          <w:sz w:val="28"/>
          <w:szCs w:val="28"/>
        </w:rPr>
        <w:t>Sprzedażą objęta jest</w:t>
      </w:r>
      <w:r w:rsidRPr="003827A2">
        <w:rPr>
          <w:b/>
          <w:sz w:val="28"/>
          <w:szCs w:val="28"/>
        </w:rPr>
        <w:t xml:space="preserve"> </w:t>
      </w:r>
      <w:r w:rsidRPr="003827A2">
        <w:rPr>
          <w:bCs/>
          <w:sz w:val="28"/>
          <w:szCs w:val="28"/>
        </w:rPr>
        <w:t xml:space="preserve">działka oznaczona nr geodezyjnym </w:t>
      </w:r>
      <w:r w:rsidRPr="003827A2">
        <w:rPr>
          <w:b/>
          <w:sz w:val="28"/>
          <w:szCs w:val="28"/>
        </w:rPr>
        <w:t xml:space="preserve">170 </w:t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3827A2">
        <w:rPr>
          <w:b/>
          <w:sz w:val="28"/>
          <w:szCs w:val="28"/>
        </w:rPr>
        <w:t>o</w:t>
      </w:r>
      <w:r w:rsidRPr="003827A2">
        <w:rPr>
          <w:b/>
          <w:bCs/>
          <w:sz w:val="28"/>
          <w:szCs w:val="28"/>
        </w:rPr>
        <w:t xml:space="preserve"> pow. 0,3100ha położona w miejscowości Gozdowo,</w:t>
      </w:r>
      <w:r w:rsidRPr="003827A2">
        <w:rPr>
          <w:bCs/>
          <w:sz w:val="28"/>
          <w:szCs w:val="28"/>
        </w:rPr>
        <w:t xml:space="preserve"> niezabudowana, dla której</w:t>
      </w:r>
      <w:r w:rsidRPr="003827A2">
        <w:rPr>
          <w:sz w:val="28"/>
          <w:szCs w:val="28"/>
        </w:rPr>
        <w:t xml:space="preserve"> w Sądzie Rejonowym w</w:t>
      </w:r>
      <w:r>
        <w:rPr>
          <w:sz w:val="28"/>
          <w:szCs w:val="28"/>
        </w:rPr>
        <w:t xml:space="preserve"> </w:t>
      </w:r>
      <w:r w:rsidRPr="003827A2">
        <w:rPr>
          <w:sz w:val="28"/>
          <w:szCs w:val="28"/>
        </w:rPr>
        <w:t>Sierpcu</w:t>
      </w:r>
      <w:r>
        <w:rPr>
          <w:bCs/>
          <w:sz w:val="28"/>
          <w:szCs w:val="28"/>
        </w:rPr>
        <w:t xml:space="preserve"> </w:t>
      </w:r>
      <w:r w:rsidRPr="003827A2">
        <w:rPr>
          <w:sz w:val="28"/>
          <w:szCs w:val="28"/>
        </w:rPr>
        <w:t xml:space="preserve">prowadzona jest księga wieczysta PL1E/00038043/2. </w:t>
      </w:r>
      <w:r w:rsidRPr="003827A2">
        <w:rPr>
          <w:bCs/>
          <w:sz w:val="28"/>
          <w:szCs w:val="28"/>
        </w:rPr>
        <w:t xml:space="preserve">W planie zagospodarowania przestrzennego położona jest na terenach zabudowy mieszkaniowej jednorodzinnej i usługowej. </w:t>
      </w:r>
      <w:r w:rsidRPr="003827A2">
        <w:rPr>
          <w:sz w:val="28"/>
          <w:szCs w:val="28"/>
        </w:rPr>
        <w:t>Dotychczas użytkowana rolniczo.</w:t>
      </w:r>
    </w:p>
    <w:p w14:paraId="63A503D7" w14:textId="77777777" w:rsidR="002B6B7C" w:rsidRPr="00832344" w:rsidRDefault="002B6B7C" w:rsidP="002B6B7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32344">
        <w:rPr>
          <w:rFonts w:ascii="Times New Roman" w:hAnsi="Times New Roman"/>
          <w:b/>
          <w:bCs/>
          <w:sz w:val="28"/>
          <w:szCs w:val="28"/>
        </w:rPr>
        <w:t>Cena</w:t>
      </w:r>
      <w:r w:rsidRPr="00832344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         </w:t>
      </w:r>
      <w:r>
        <w:rPr>
          <w:rFonts w:ascii="Times New Roman" w:hAnsi="Times New Roman"/>
          <w:b/>
          <w:sz w:val="28"/>
          <w:szCs w:val="28"/>
        </w:rPr>
        <w:t>81 180</w:t>
      </w:r>
      <w:r w:rsidRPr="00832344">
        <w:rPr>
          <w:rFonts w:ascii="Times New Roman" w:hAnsi="Times New Roman"/>
          <w:b/>
          <w:sz w:val="28"/>
          <w:szCs w:val="28"/>
        </w:rPr>
        <w:t xml:space="preserve">,00zł, minimalne postąpienie w przetargu wynosi: </w:t>
      </w:r>
      <w:r>
        <w:rPr>
          <w:rFonts w:ascii="Times New Roman" w:hAnsi="Times New Roman"/>
          <w:b/>
          <w:sz w:val="28"/>
          <w:szCs w:val="28"/>
        </w:rPr>
        <w:t>820</w:t>
      </w:r>
      <w:r w:rsidRPr="00832344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8 200</w:t>
      </w:r>
      <w:r w:rsidRPr="00832344">
        <w:rPr>
          <w:rFonts w:ascii="Times New Roman" w:hAnsi="Times New Roman"/>
          <w:b/>
          <w:sz w:val="28"/>
          <w:szCs w:val="28"/>
        </w:rPr>
        <w:t>,00 zł.</w:t>
      </w:r>
    </w:p>
    <w:p w14:paraId="4C913BFA" w14:textId="77777777" w:rsidR="002B6B7C" w:rsidRDefault="002B6B7C" w:rsidP="002B6B7C">
      <w:pPr>
        <w:pStyle w:val="Tekstpodstawowy"/>
        <w:spacing w:line="276" w:lineRule="auto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4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7AB6BCBC" w14:textId="77777777" w:rsidR="002B6B7C" w:rsidRPr="00EC0520" w:rsidRDefault="002B6B7C" w:rsidP="002B6B7C">
      <w:pPr>
        <w:pStyle w:val="Tekstpodstawowy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C0520">
        <w:rPr>
          <w:sz w:val="28"/>
          <w:szCs w:val="28"/>
        </w:rPr>
        <w:t>rzetarg  ustny  nieograniczony  odbędzie  się  w  dniu</w:t>
      </w:r>
      <w:r w:rsidRPr="00EC0520">
        <w:rPr>
          <w:b/>
          <w:sz w:val="28"/>
          <w:szCs w:val="28"/>
        </w:rPr>
        <w:t xml:space="preserve">  </w:t>
      </w:r>
      <w:r w:rsidRPr="003827A2">
        <w:rPr>
          <w:b/>
          <w:sz w:val="28"/>
          <w:szCs w:val="28"/>
          <w:u w:val="single"/>
        </w:rPr>
        <w:t>15.05.</w:t>
      </w:r>
      <w:r w:rsidRPr="003827A2">
        <w:rPr>
          <w:b/>
          <w:bCs/>
          <w:sz w:val="28"/>
          <w:szCs w:val="28"/>
          <w:u w:val="single"/>
        </w:rPr>
        <w:t>2024r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 </w:t>
      </w:r>
      <w:r w:rsidRPr="00E27ED4">
        <w:rPr>
          <w:b/>
          <w:sz w:val="28"/>
          <w:szCs w:val="28"/>
          <w:u w:val="single"/>
        </w:rPr>
        <w:t>o  godz.</w:t>
      </w:r>
      <w:r>
        <w:rPr>
          <w:b/>
          <w:sz w:val="28"/>
          <w:szCs w:val="28"/>
          <w:u w:val="single"/>
        </w:rPr>
        <w:t xml:space="preserve"> 9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4F736D1C" w14:textId="77777777" w:rsidR="002B6B7C" w:rsidRPr="00EC0520" w:rsidRDefault="002B6B7C" w:rsidP="002B6B7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1A2DABE8" w14:textId="77777777" w:rsidR="002B6B7C" w:rsidRPr="00EC0520" w:rsidRDefault="002B6B7C" w:rsidP="002B6B7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6B5B67">
        <w:rPr>
          <w:rFonts w:ascii="Times New Roman" w:hAnsi="Times New Roman"/>
          <w:b/>
          <w:bCs/>
          <w:sz w:val="28"/>
          <w:szCs w:val="28"/>
        </w:rPr>
        <w:t>10.05.202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6B5B67">
        <w:rPr>
          <w:rFonts w:ascii="Times New Roman" w:hAnsi="Times New Roman"/>
          <w:b/>
          <w:bCs/>
          <w:sz w:val="28"/>
          <w:szCs w:val="28"/>
        </w:rPr>
        <w:t>r.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6528A9DD" w14:textId="77777777" w:rsidR="002B6B7C" w:rsidRPr="00EC0520" w:rsidRDefault="002B6B7C" w:rsidP="002B6B7C">
      <w:pPr>
        <w:pStyle w:val="Tekstpodstawowywcity"/>
        <w:spacing w:line="276" w:lineRule="auto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6409612B" w14:textId="77777777" w:rsidR="002B6B7C" w:rsidRPr="00EC0520" w:rsidRDefault="002B6B7C" w:rsidP="002B6B7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56E19F50" w14:textId="77777777" w:rsidR="002B6B7C" w:rsidRPr="00EC0520" w:rsidRDefault="002B6B7C" w:rsidP="002B6B7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28A9A119" w14:textId="77777777" w:rsidR="002B6B7C" w:rsidRPr="00EC0520" w:rsidRDefault="002B6B7C" w:rsidP="002B6B7C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0E95F82E" w14:textId="77777777" w:rsidR="002B6B7C" w:rsidRPr="00E15A72" w:rsidRDefault="002B6B7C" w:rsidP="002B6B7C">
      <w:pPr>
        <w:jc w:val="both"/>
        <w:rPr>
          <w:rFonts w:ascii="Times New Roman" w:hAnsi="Times New Roman"/>
          <w:bCs/>
        </w:rPr>
      </w:pPr>
    </w:p>
    <w:p w14:paraId="2A5EA3C0" w14:textId="77777777" w:rsidR="002B6B7C" w:rsidRDefault="002B6B7C" w:rsidP="002B6B7C">
      <w:pPr>
        <w:pStyle w:val="Tytu"/>
        <w:jc w:val="left"/>
        <w:rPr>
          <w:sz w:val="22"/>
        </w:rPr>
      </w:pPr>
    </w:p>
    <w:p w14:paraId="32867E7F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11"/>
    <w:rsid w:val="002B6B7C"/>
    <w:rsid w:val="00387759"/>
    <w:rsid w:val="00A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2AE0"/>
  <w15:chartTrackingRefBased/>
  <w15:docId w15:val="{60A1B2CB-9EE1-4FBE-B930-51707CD7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B7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6B7C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6B7C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B6B7C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6B7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B6B7C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2B6B7C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B6B7C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B6B7C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B6B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6B7C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</cp:revision>
  <dcterms:created xsi:type="dcterms:W3CDTF">2024-04-15T09:05:00Z</dcterms:created>
  <dcterms:modified xsi:type="dcterms:W3CDTF">2024-04-15T09:05:00Z</dcterms:modified>
</cp:coreProperties>
</file>