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330E" w14:textId="77777777" w:rsidR="00506FAF" w:rsidRDefault="00506FAF" w:rsidP="00506FAF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03A25AC2" w14:textId="77777777" w:rsidR="00506FAF" w:rsidRDefault="00506FAF" w:rsidP="00506FAF">
      <w:pPr>
        <w:rPr>
          <w:rFonts w:ascii="Times New Roman" w:hAnsi="Times New Roman"/>
          <w:sz w:val="32"/>
          <w:szCs w:val="32"/>
        </w:rPr>
      </w:pPr>
    </w:p>
    <w:p w14:paraId="06808093" w14:textId="77777777" w:rsidR="00506FAF" w:rsidRDefault="00506FAF" w:rsidP="00506FAF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0AD12E72" w14:textId="77777777" w:rsidR="00506FAF" w:rsidRDefault="00506FAF" w:rsidP="00506FAF">
      <w:pPr>
        <w:rPr>
          <w:rFonts w:ascii="Times New Roman" w:hAnsi="Times New Roman"/>
          <w:szCs w:val="24"/>
        </w:rPr>
      </w:pPr>
    </w:p>
    <w:p w14:paraId="15EF70E2" w14:textId="77777777" w:rsidR="00506FAF" w:rsidRDefault="00506FAF" w:rsidP="00506F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dziewiąty ustny przetarg nieograniczony  na sprzedaż niezabudowanej  nieruchomości stanowiącej własność Gminy Gozdowo</w:t>
      </w:r>
    </w:p>
    <w:p w14:paraId="1DCA3AB0" w14:textId="77777777" w:rsidR="00506FAF" w:rsidRDefault="00506FAF" w:rsidP="00506FA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A2855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bCs/>
          <w:sz w:val="28"/>
          <w:szCs w:val="28"/>
        </w:rPr>
        <w:t xml:space="preserve">92/1 o pow. 0,37ha położona w obrębie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Kuskowo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Bronoszewice</w:t>
      </w:r>
      <w:r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jednorodzinną i usługową.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PL1E/00014848/1.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C2A4023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</w:t>
      </w:r>
      <w:r w:rsidRPr="00D97616">
        <w:rPr>
          <w:rFonts w:ascii="Times New Roman" w:hAnsi="Times New Roman"/>
          <w:sz w:val="28"/>
          <w:szCs w:val="28"/>
        </w:rPr>
        <w:t xml:space="preserve">obejrzeć na stronie: </w:t>
      </w:r>
      <w:hyperlink r:id="rId4" w:history="1">
        <w:r w:rsidRPr="00D97616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D976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3BEB50E9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 49 600,00zł, minimalne postąpienie w przetargu wynosi: 500,00 zł, wadium wynosi: 5 000,00 zł.</w:t>
      </w:r>
    </w:p>
    <w:p w14:paraId="4D8BDE73" w14:textId="77777777" w:rsidR="00506FAF" w:rsidRDefault="00506FAF" w:rsidP="00506FA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 i  regulaminu można uzyskać w 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>.</w:t>
      </w:r>
    </w:p>
    <w:p w14:paraId="09E1B986" w14:textId="77777777" w:rsidR="00506FAF" w:rsidRDefault="00506FAF" w:rsidP="00506FA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15.04.2020r., drugi          w dniu 30.07.2020r., trzeci w dniu 29.01.2021r., czwarty w dniu 09.07.2021r., piąty w dniu 17.12.2021r., szósty w dniu 27.04.2022r., siódmy w dniu 17.10.2022r., ósmy 14.04.2023r.</w:t>
      </w:r>
    </w:p>
    <w:p w14:paraId="3396F1B1" w14:textId="77777777" w:rsidR="00506FAF" w:rsidRDefault="00506FAF" w:rsidP="00506FAF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Dziewiąty przetarg  ustny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02.10.</w:t>
      </w:r>
      <w:r>
        <w:rPr>
          <w:b/>
          <w:bCs/>
          <w:sz w:val="28"/>
          <w:szCs w:val="28"/>
          <w:u w:val="single"/>
        </w:rPr>
        <w:t>2023r.</w:t>
      </w:r>
      <w:r>
        <w:rPr>
          <w:b/>
          <w:sz w:val="28"/>
          <w:szCs w:val="28"/>
          <w:u w:val="single"/>
        </w:rPr>
        <w:t xml:space="preserve">              o  godz. 10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w  siedzibie  Urzędu  Gminy  w  Gozdowie   (sala   posiedzeń). </w:t>
      </w:r>
    </w:p>
    <w:p w14:paraId="40C2ECFD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110A9003" w14:textId="77777777" w:rsidR="00506FAF" w:rsidRDefault="00506FAF" w:rsidP="00506F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>26.09.2023r.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D437E5B" w14:textId="77777777" w:rsidR="00506FAF" w:rsidRDefault="00506FAF" w:rsidP="00506FAF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wpłacone przez oferenta, który przetarg wygrał zostanie zaliczone na  poczet nabycia nieruchomości, zaś pozostałym  uczestnikom zostanie zwrócone po zakończeniu   przetargu.  Wadium przepada na rzecz  Gminy Gozdowo  w  razie   uchylenia się od zawarcia umowy  kupna - sprzedaży  przez  uczestnika,  który  przetarg   wygrał. </w:t>
      </w:r>
    </w:p>
    <w:p w14:paraId="01535CE7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nabywanej nieruchomości nie będą wznawiane na koszt Gminy. </w:t>
      </w:r>
    </w:p>
    <w:p w14:paraId="761FB659" w14:textId="77777777" w:rsidR="00506FAF" w:rsidRDefault="00506FAF" w:rsidP="00506F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Koszty  i  opłaty związane  z  nabyciem   nieruchomości  ponosi  kupujący. </w:t>
      </w:r>
    </w:p>
    <w:p w14:paraId="39A36986" w14:textId="77777777" w:rsidR="00506FAF" w:rsidRDefault="00506FAF" w:rsidP="00506FAF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4FE62B7D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E6"/>
    <w:rsid w:val="001E66E6"/>
    <w:rsid w:val="00387759"/>
    <w:rsid w:val="00506FAF"/>
    <w:rsid w:val="00D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ECFB-C6D1-4181-BB74-01A64A4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FA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06FA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06FAF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506FA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06FAF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6FAF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06FA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6FA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5</cp:revision>
  <dcterms:created xsi:type="dcterms:W3CDTF">2023-09-01T09:57:00Z</dcterms:created>
  <dcterms:modified xsi:type="dcterms:W3CDTF">2023-09-01T10:39:00Z</dcterms:modified>
</cp:coreProperties>
</file>