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7BA3" w14:textId="77777777" w:rsidR="00E07B9B" w:rsidRDefault="00E07B9B" w:rsidP="00E07B9B">
      <w:pPr>
        <w:pStyle w:val="Nagwek2"/>
        <w:rPr>
          <w:szCs w:val="32"/>
        </w:rPr>
      </w:pPr>
      <w:r w:rsidRPr="00E15A72">
        <w:rPr>
          <w:szCs w:val="32"/>
        </w:rPr>
        <w:t>Wójt  Gminy  Gozdowo</w:t>
      </w:r>
    </w:p>
    <w:p w14:paraId="5C0519DE" w14:textId="77777777" w:rsidR="00E07B9B" w:rsidRPr="00FD67C1" w:rsidRDefault="00E07B9B" w:rsidP="00E07B9B"/>
    <w:p w14:paraId="4ABE4B04" w14:textId="77777777" w:rsidR="00E07B9B" w:rsidRDefault="00E07B9B" w:rsidP="00E07B9B">
      <w:pPr>
        <w:pStyle w:val="Nagwek2"/>
        <w:rPr>
          <w:szCs w:val="32"/>
        </w:rPr>
      </w:pPr>
      <w:r w:rsidRPr="00E15A72">
        <w:rPr>
          <w:szCs w:val="32"/>
        </w:rPr>
        <w:t>OGŁASZA</w:t>
      </w:r>
    </w:p>
    <w:p w14:paraId="0150AB7A" w14:textId="77777777" w:rsidR="00E07B9B" w:rsidRPr="00FD67C1" w:rsidRDefault="00E07B9B" w:rsidP="00E07B9B"/>
    <w:p w14:paraId="0ECF24B1" w14:textId="77777777" w:rsidR="00E07B9B" w:rsidRPr="00E15A72" w:rsidRDefault="00E07B9B" w:rsidP="00E07B9B">
      <w:pPr>
        <w:jc w:val="center"/>
        <w:rPr>
          <w:rFonts w:ascii="Times New Roman" w:hAnsi="Times New Roman"/>
          <w:b/>
          <w:sz w:val="28"/>
          <w:szCs w:val="28"/>
        </w:rPr>
      </w:pPr>
      <w:r w:rsidRPr="00E15A72">
        <w:rPr>
          <w:rFonts w:ascii="Times New Roman" w:hAnsi="Times New Roman"/>
          <w:b/>
          <w:sz w:val="28"/>
          <w:szCs w:val="28"/>
        </w:rPr>
        <w:t>ustny przetarg nieograniczony  na sprzedaż niezabudowanej  nieruchomości stanowiącej własność Gminy Gozdowo</w:t>
      </w:r>
    </w:p>
    <w:p w14:paraId="3BBF44B6" w14:textId="77777777" w:rsidR="00E07B9B" w:rsidRPr="00E15A72" w:rsidRDefault="00E07B9B" w:rsidP="00E07B9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BBD81E" w14:textId="77777777" w:rsidR="00E07B9B" w:rsidRPr="00EC0520" w:rsidRDefault="00E07B9B" w:rsidP="00E07B9B">
      <w:pPr>
        <w:jc w:val="both"/>
        <w:rPr>
          <w:rFonts w:ascii="Times New Roman" w:hAnsi="Times New Roman"/>
          <w:sz w:val="28"/>
          <w:szCs w:val="28"/>
        </w:rPr>
      </w:pPr>
      <w:r w:rsidRPr="00E15A72">
        <w:rPr>
          <w:rFonts w:ascii="Times New Roman" w:hAnsi="Times New Roman"/>
        </w:rPr>
        <w:tab/>
      </w:r>
      <w:r w:rsidRPr="00EC0520">
        <w:rPr>
          <w:rFonts w:ascii="Times New Roman" w:hAnsi="Times New Roman"/>
          <w:sz w:val="28"/>
          <w:szCs w:val="28"/>
        </w:rPr>
        <w:t>Sprzedażą objęta jest</w:t>
      </w:r>
      <w:r w:rsidRPr="00EC0520">
        <w:rPr>
          <w:rFonts w:ascii="Times New Roman" w:hAnsi="Times New Roman"/>
          <w:b/>
          <w:sz w:val="28"/>
          <w:szCs w:val="28"/>
        </w:rPr>
        <w:t xml:space="preserve"> </w:t>
      </w:r>
      <w:r w:rsidRPr="00EC0520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B311ED">
        <w:rPr>
          <w:rFonts w:ascii="Times New Roman" w:hAnsi="Times New Roman"/>
          <w:b/>
          <w:sz w:val="28"/>
          <w:szCs w:val="28"/>
        </w:rPr>
        <w:t>91/7 o pow.</w:t>
      </w:r>
      <w:r w:rsidRPr="00B82B3B">
        <w:rPr>
          <w:rFonts w:ascii="Times New Roman" w:hAnsi="Times New Roman"/>
          <w:b/>
          <w:sz w:val="28"/>
          <w:szCs w:val="28"/>
        </w:rPr>
        <w:t xml:space="preserve"> 0,</w:t>
      </w:r>
      <w:r>
        <w:rPr>
          <w:rFonts w:ascii="Times New Roman" w:hAnsi="Times New Roman"/>
          <w:b/>
          <w:sz w:val="28"/>
          <w:szCs w:val="28"/>
        </w:rPr>
        <w:t>1472</w:t>
      </w:r>
      <w:r w:rsidRPr="00B82B3B">
        <w:rPr>
          <w:rFonts w:ascii="Times New Roman" w:hAnsi="Times New Roman"/>
          <w:b/>
          <w:sz w:val="28"/>
          <w:szCs w:val="28"/>
        </w:rPr>
        <w:t>ha</w:t>
      </w:r>
      <w:r w:rsidRPr="00EC0520">
        <w:rPr>
          <w:rFonts w:ascii="Times New Roman" w:hAnsi="Times New Roman"/>
          <w:b/>
          <w:bCs/>
          <w:sz w:val="28"/>
          <w:szCs w:val="28"/>
        </w:rPr>
        <w:t xml:space="preserve"> położona w </w:t>
      </w:r>
      <w:r>
        <w:rPr>
          <w:rFonts w:ascii="Times New Roman" w:hAnsi="Times New Roman"/>
          <w:b/>
          <w:bCs/>
          <w:sz w:val="28"/>
          <w:szCs w:val="28"/>
        </w:rPr>
        <w:t>obrębie Dzięgielewo</w:t>
      </w:r>
      <w:r w:rsidRPr="00EC0520">
        <w:rPr>
          <w:rFonts w:ascii="Times New Roman" w:hAnsi="Times New Roman"/>
          <w:bCs/>
          <w:sz w:val="28"/>
          <w:szCs w:val="28"/>
        </w:rPr>
        <w:t xml:space="preserve">. </w:t>
      </w:r>
      <w:r w:rsidRPr="00EC0520">
        <w:rPr>
          <w:rFonts w:ascii="Times New Roman" w:hAnsi="Times New Roman"/>
          <w:sz w:val="28"/>
          <w:szCs w:val="28"/>
        </w:rPr>
        <w:t>Jest to działka niezabudowana, dla której brak miejscowego planu zagospodarowania</w:t>
      </w:r>
      <w:r>
        <w:rPr>
          <w:rFonts w:ascii="Times New Roman" w:hAnsi="Times New Roman"/>
          <w:sz w:val="28"/>
          <w:szCs w:val="28"/>
        </w:rPr>
        <w:t xml:space="preserve"> przestrzennego Gminy </w:t>
      </w:r>
      <w:r w:rsidRPr="009B3A35">
        <w:rPr>
          <w:rFonts w:ascii="Times New Roman" w:hAnsi="Times New Roman"/>
          <w:sz w:val="28"/>
          <w:szCs w:val="28"/>
        </w:rPr>
        <w:t>Gozdowo. Dotychczas nieużytkowana.</w:t>
      </w:r>
      <w:r w:rsidRPr="009B3A35">
        <w:rPr>
          <w:rFonts w:ascii="Times New Roman" w:hAnsi="Times New Roman"/>
          <w:b/>
          <w:sz w:val="28"/>
          <w:szCs w:val="28"/>
        </w:rPr>
        <w:t xml:space="preserve"> </w:t>
      </w:r>
      <w:r w:rsidRPr="009B3A35">
        <w:rPr>
          <w:rFonts w:ascii="Times New Roman" w:hAnsi="Times New Roman"/>
          <w:sz w:val="28"/>
          <w:szCs w:val="28"/>
        </w:rPr>
        <w:t>Dla n</w:t>
      </w:r>
      <w:r>
        <w:rPr>
          <w:rFonts w:ascii="Times New Roman" w:hAnsi="Times New Roman"/>
          <w:sz w:val="28"/>
          <w:szCs w:val="28"/>
        </w:rPr>
        <w:t xml:space="preserve">ieruchomości w Sądzie Rejonowym </w:t>
      </w:r>
      <w:r w:rsidRPr="009B3A35">
        <w:rPr>
          <w:rFonts w:ascii="Times New Roman" w:hAnsi="Times New Roman"/>
          <w:sz w:val="28"/>
          <w:szCs w:val="28"/>
        </w:rPr>
        <w:t>w Sierpcu</w:t>
      </w:r>
      <w:r w:rsidRPr="00EC0520">
        <w:rPr>
          <w:rFonts w:ascii="Times New Roman" w:hAnsi="Times New Roman"/>
          <w:sz w:val="28"/>
          <w:szCs w:val="28"/>
        </w:rPr>
        <w:t xml:space="preserve"> prowadzona jest księga wieczysta PL1E/0002</w:t>
      </w:r>
      <w:r>
        <w:rPr>
          <w:rFonts w:ascii="Times New Roman" w:hAnsi="Times New Roman"/>
          <w:sz w:val="28"/>
          <w:szCs w:val="28"/>
        </w:rPr>
        <w:t>9604/7</w:t>
      </w:r>
      <w:r w:rsidRPr="00EC0520">
        <w:rPr>
          <w:rFonts w:ascii="Times New Roman" w:hAnsi="Times New Roman"/>
          <w:sz w:val="28"/>
          <w:szCs w:val="28"/>
        </w:rPr>
        <w:t xml:space="preserve">.  </w:t>
      </w:r>
      <w:r w:rsidRPr="00EC0520">
        <w:rPr>
          <w:rFonts w:ascii="Times New Roman" w:hAnsi="Times New Roman"/>
          <w:bCs/>
          <w:sz w:val="28"/>
          <w:szCs w:val="28"/>
        </w:rPr>
        <w:t xml:space="preserve"> </w:t>
      </w:r>
    </w:p>
    <w:p w14:paraId="485EB889" w14:textId="77777777" w:rsidR="00E07B9B" w:rsidRPr="00EC0520" w:rsidRDefault="00E07B9B" w:rsidP="00E07B9B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EC0520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EC0520">
        <w:rPr>
          <w:rFonts w:ascii="Times New Roman" w:hAnsi="Times New Roman"/>
          <w:sz w:val="28"/>
          <w:szCs w:val="28"/>
        </w:rPr>
        <w:t xml:space="preserve">.    </w:t>
      </w:r>
    </w:p>
    <w:p w14:paraId="74DA3E1A" w14:textId="77777777" w:rsidR="00E07B9B" w:rsidRPr="00EC0520" w:rsidRDefault="00E07B9B" w:rsidP="00E07B9B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>Cena</w:t>
      </w:r>
      <w:r w:rsidRPr="00EC0520">
        <w:rPr>
          <w:rFonts w:ascii="Times New Roman" w:hAnsi="Times New Roman"/>
          <w:b/>
          <w:sz w:val="28"/>
          <w:szCs w:val="28"/>
        </w:rPr>
        <w:t xml:space="preserve"> wywoławcza nieruchomości wynosi:</w:t>
      </w:r>
      <w:r>
        <w:rPr>
          <w:rFonts w:ascii="Times New Roman" w:hAnsi="Times New Roman"/>
          <w:b/>
          <w:sz w:val="28"/>
          <w:szCs w:val="28"/>
        </w:rPr>
        <w:t xml:space="preserve"> 8 000</w:t>
      </w:r>
      <w:r w:rsidRPr="00EC0520">
        <w:rPr>
          <w:rFonts w:ascii="Times New Roman" w:hAnsi="Times New Roman"/>
          <w:b/>
          <w:sz w:val="28"/>
          <w:szCs w:val="28"/>
        </w:rPr>
        <w:t>,00zł, minimalne po</w:t>
      </w:r>
      <w:r>
        <w:rPr>
          <w:rFonts w:ascii="Times New Roman" w:hAnsi="Times New Roman"/>
          <w:b/>
          <w:sz w:val="28"/>
          <w:szCs w:val="28"/>
        </w:rPr>
        <w:t>stąpienie      w przetargu wynosi: 80</w:t>
      </w:r>
      <w:r w:rsidRPr="00EC0520">
        <w:rPr>
          <w:rFonts w:ascii="Times New Roman" w:hAnsi="Times New Roman"/>
          <w:b/>
          <w:sz w:val="28"/>
          <w:szCs w:val="28"/>
        </w:rPr>
        <w:t xml:space="preserve">,00 zł, wadium wynosi: </w:t>
      </w:r>
      <w:r>
        <w:rPr>
          <w:rFonts w:ascii="Times New Roman" w:hAnsi="Times New Roman"/>
          <w:b/>
          <w:sz w:val="28"/>
          <w:szCs w:val="28"/>
        </w:rPr>
        <w:t>800</w:t>
      </w:r>
      <w:r w:rsidRPr="00EC0520">
        <w:rPr>
          <w:rFonts w:ascii="Times New Roman" w:hAnsi="Times New Roman"/>
          <w:b/>
          <w:sz w:val="28"/>
          <w:szCs w:val="28"/>
        </w:rPr>
        <w:t>,00 zł.</w:t>
      </w:r>
    </w:p>
    <w:p w14:paraId="738D5F95" w14:textId="77777777" w:rsidR="00E07B9B" w:rsidRPr="00CA36D0" w:rsidRDefault="00E07B9B" w:rsidP="00E07B9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dotyczące przetargu i regulaminu można uzyskać w </w:t>
      </w:r>
      <w:r w:rsidRPr="00EC0520">
        <w:rPr>
          <w:sz w:val="28"/>
          <w:szCs w:val="28"/>
        </w:rPr>
        <w:t>Urzędzie  Gminy w  Gozdowie, ul. Krystyna Gozdawy 19, 09-213 Gozdowo  (pokój  nr 10), telefon nr 24</w:t>
      </w:r>
      <w:r>
        <w:rPr>
          <w:sz w:val="28"/>
          <w:szCs w:val="28"/>
        </w:rPr>
        <w:t> 364 48 25</w:t>
      </w:r>
      <w:r w:rsidRPr="00EC0520">
        <w:rPr>
          <w:sz w:val="28"/>
          <w:szCs w:val="28"/>
        </w:rPr>
        <w:t xml:space="preserve">, mail </w:t>
      </w:r>
      <w:hyperlink r:id="rId5" w:history="1">
        <w:r w:rsidRPr="00EC0520">
          <w:rPr>
            <w:rStyle w:val="Hipercze"/>
            <w:sz w:val="28"/>
            <w:szCs w:val="28"/>
          </w:rPr>
          <w:t>sekretariat@gozdowo.eu</w:t>
        </w:r>
      </w:hyperlink>
      <w:r w:rsidRPr="00EC0520">
        <w:rPr>
          <w:sz w:val="28"/>
          <w:szCs w:val="28"/>
        </w:rPr>
        <w:t xml:space="preserve">. </w:t>
      </w:r>
      <w:r w:rsidRPr="00CA36D0">
        <w:rPr>
          <w:sz w:val="28"/>
          <w:szCs w:val="28"/>
        </w:rPr>
        <w:t xml:space="preserve"> </w:t>
      </w:r>
    </w:p>
    <w:p w14:paraId="1198C5F3" w14:textId="77777777" w:rsidR="00E07B9B" w:rsidRPr="00EC0520" w:rsidRDefault="00E07B9B" w:rsidP="00E07B9B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EC0520">
        <w:rPr>
          <w:sz w:val="28"/>
          <w:szCs w:val="28"/>
        </w:rPr>
        <w:t>rzetarg  ustny  nieograniczony  odbędzie  się   w  dniu</w:t>
      </w:r>
      <w:r w:rsidRPr="00EC0520">
        <w:rPr>
          <w:b/>
          <w:sz w:val="28"/>
          <w:szCs w:val="28"/>
        </w:rPr>
        <w:t xml:space="preserve">  </w:t>
      </w:r>
      <w:r w:rsidRPr="00B82B3B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</w:t>
      </w:r>
      <w:r w:rsidRPr="00B82B3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B82B3B">
        <w:rPr>
          <w:b/>
          <w:sz w:val="28"/>
          <w:szCs w:val="28"/>
          <w:u w:val="single"/>
        </w:rPr>
        <w:t>.</w:t>
      </w:r>
      <w:r w:rsidRPr="00B82B3B">
        <w:rPr>
          <w:b/>
          <w:bCs/>
          <w:sz w:val="28"/>
          <w:szCs w:val="28"/>
          <w:u w:val="single"/>
        </w:rPr>
        <w:t>2021r</w:t>
      </w:r>
      <w:r w:rsidRPr="00EC0520">
        <w:rPr>
          <w:b/>
          <w:bCs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EC0520">
        <w:rPr>
          <w:b/>
          <w:sz w:val="28"/>
          <w:szCs w:val="28"/>
          <w:u w:val="single"/>
        </w:rPr>
        <w:t xml:space="preserve">o  godz. </w:t>
      </w:r>
      <w:r>
        <w:rPr>
          <w:b/>
          <w:sz w:val="28"/>
          <w:szCs w:val="28"/>
          <w:u w:val="single"/>
        </w:rPr>
        <w:t>10</w:t>
      </w:r>
      <w:r w:rsidRPr="00EC0520">
        <w:rPr>
          <w:b/>
          <w:sz w:val="28"/>
          <w:szCs w:val="28"/>
          <w:u w:val="single"/>
          <w:vertAlign w:val="superscript"/>
        </w:rPr>
        <w:t>00</w:t>
      </w:r>
      <w:r w:rsidRPr="00EC052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</w:t>
      </w:r>
      <w:r w:rsidRPr="00EC0520">
        <w:rPr>
          <w:sz w:val="28"/>
          <w:szCs w:val="28"/>
        </w:rPr>
        <w:t xml:space="preserve">w  siedzibie  Urzędu  Gminy  </w:t>
      </w:r>
      <w:r>
        <w:rPr>
          <w:sz w:val="28"/>
          <w:szCs w:val="28"/>
        </w:rPr>
        <w:t>w  Gozdowie</w:t>
      </w:r>
      <w:r w:rsidRPr="00EC0520">
        <w:rPr>
          <w:sz w:val="28"/>
          <w:szCs w:val="28"/>
        </w:rPr>
        <w:t xml:space="preserve">. </w:t>
      </w:r>
    </w:p>
    <w:p w14:paraId="2CEEC7A1" w14:textId="77777777" w:rsidR="00E07B9B" w:rsidRPr="00EC0520" w:rsidRDefault="00E07B9B" w:rsidP="00E07B9B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</w:r>
      <w:r w:rsidRPr="00EC0520"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 w:rsidRPr="00EC0520">
        <w:rPr>
          <w:rFonts w:ascii="Times New Roman" w:hAnsi="Times New Roman"/>
          <w:b/>
          <w:sz w:val="28"/>
          <w:szCs w:val="28"/>
        </w:rPr>
        <w:t xml:space="preserve">: </w:t>
      </w:r>
    </w:p>
    <w:p w14:paraId="5F6D48D9" w14:textId="77777777" w:rsidR="00E07B9B" w:rsidRPr="00EC0520" w:rsidRDefault="00E07B9B" w:rsidP="00E07B9B">
      <w:pPr>
        <w:jc w:val="both"/>
        <w:rPr>
          <w:rFonts w:ascii="Times New Roman" w:hAnsi="Times New Roman"/>
          <w:b/>
          <w:sz w:val="28"/>
          <w:szCs w:val="28"/>
        </w:rPr>
      </w:pPr>
      <w:r w:rsidRPr="00EC0520">
        <w:rPr>
          <w:rFonts w:ascii="Times New Roman" w:hAnsi="Times New Roman"/>
          <w:b/>
          <w:sz w:val="28"/>
          <w:szCs w:val="28"/>
        </w:rPr>
        <w:t>-</w:t>
      </w:r>
      <w:r w:rsidRPr="00EC0520"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 w:rsidRPr="00B82B3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6.12</w:t>
      </w:r>
      <w:r w:rsidRPr="00B82B3B">
        <w:rPr>
          <w:rFonts w:ascii="Times New Roman" w:hAnsi="Times New Roman"/>
          <w:b/>
          <w:bCs/>
          <w:sz w:val="28"/>
          <w:szCs w:val="28"/>
        </w:rPr>
        <w:t>.2021r.</w:t>
      </w:r>
      <w:r w:rsidRPr="00EC0520">
        <w:rPr>
          <w:rFonts w:ascii="Times New Roman" w:hAnsi="Times New Roman"/>
          <w:b/>
          <w:sz w:val="28"/>
          <w:szCs w:val="28"/>
        </w:rPr>
        <w:t xml:space="preserve">  </w:t>
      </w:r>
    </w:p>
    <w:p w14:paraId="7E90931B" w14:textId="77777777" w:rsidR="00E07B9B" w:rsidRPr="00EC0520" w:rsidRDefault="00E07B9B" w:rsidP="00E07B9B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wpłacone </w:t>
      </w:r>
      <w:r w:rsidRPr="00EC0520">
        <w:rPr>
          <w:sz w:val="28"/>
          <w:szCs w:val="28"/>
        </w:rPr>
        <w:t>przez oferenta, który przetarg wygrał  z</w:t>
      </w:r>
      <w:r>
        <w:rPr>
          <w:sz w:val="28"/>
          <w:szCs w:val="28"/>
        </w:rPr>
        <w:t xml:space="preserve">ostanie  zaliczone na  poczet  </w:t>
      </w:r>
      <w:r w:rsidRPr="00EC0520">
        <w:rPr>
          <w:sz w:val="28"/>
          <w:szCs w:val="28"/>
        </w:rPr>
        <w:t>nabycia</w:t>
      </w:r>
      <w:r>
        <w:rPr>
          <w:sz w:val="28"/>
          <w:szCs w:val="28"/>
        </w:rPr>
        <w:t xml:space="preserve"> nieruchomości, zaś pozostałym </w:t>
      </w:r>
      <w:r w:rsidRPr="00EC0520">
        <w:rPr>
          <w:sz w:val="28"/>
          <w:szCs w:val="28"/>
        </w:rPr>
        <w:t>uczestnikom zostanie zwróco</w:t>
      </w:r>
      <w:r>
        <w:rPr>
          <w:sz w:val="28"/>
          <w:szCs w:val="28"/>
        </w:rPr>
        <w:t xml:space="preserve">ne po zakończeniu przetargu. </w:t>
      </w:r>
      <w:r w:rsidRPr="00EC0520">
        <w:rPr>
          <w:sz w:val="28"/>
          <w:szCs w:val="28"/>
        </w:rPr>
        <w:t>Wadium przepada na rz</w:t>
      </w:r>
      <w:r>
        <w:rPr>
          <w:sz w:val="28"/>
          <w:szCs w:val="28"/>
        </w:rPr>
        <w:t xml:space="preserve">ecz  Gminy  Gozdowo  w  razie uchylenia się od zawarcia umowy  kupna - sprzedaży przez uczestnika,  który przetarg  </w:t>
      </w:r>
      <w:r w:rsidRPr="00EC0520">
        <w:rPr>
          <w:sz w:val="28"/>
          <w:szCs w:val="28"/>
        </w:rPr>
        <w:t xml:space="preserve">wygrał. </w:t>
      </w:r>
    </w:p>
    <w:p w14:paraId="0B6870B1" w14:textId="77777777" w:rsidR="00E07B9B" w:rsidRPr="00EC0520" w:rsidRDefault="00E07B9B" w:rsidP="00E07B9B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>Osoby biorące  udział  w  przetargu  winny  zapoznać  się  z  przedmiotem  przetargu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przed jego rozpoczęciem, gdyż granice nabywan</w:t>
      </w:r>
      <w:r>
        <w:rPr>
          <w:rFonts w:ascii="Times New Roman" w:hAnsi="Times New Roman"/>
          <w:sz w:val="28"/>
          <w:szCs w:val="28"/>
        </w:rPr>
        <w:t>ej</w:t>
      </w:r>
      <w:r w:rsidRPr="00EC0520">
        <w:rPr>
          <w:rFonts w:ascii="Times New Roman" w:hAnsi="Times New Roman"/>
          <w:sz w:val="28"/>
          <w:szCs w:val="28"/>
        </w:rPr>
        <w:t xml:space="preserve"> nieruchomości nie będą wznawiane na koszt Gminy. </w:t>
      </w:r>
    </w:p>
    <w:p w14:paraId="40B7EFC5" w14:textId="77777777" w:rsidR="00E07B9B" w:rsidRPr="00EC0520" w:rsidRDefault="00E07B9B" w:rsidP="00E07B9B">
      <w:pPr>
        <w:jc w:val="both"/>
        <w:rPr>
          <w:rFonts w:ascii="Times New Roman" w:hAnsi="Times New Roman"/>
          <w:sz w:val="28"/>
          <w:szCs w:val="28"/>
        </w:rPr>
      </w:pPr>
      <w:r w:rsidRPr="00EC0520"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  <w:r>
        <w:rPr>
          <w:rFonts w:ascii="Times New Roman" w:hAnsi="Times New Roman"/>
          <w:sz w:val="28"/>
          <w:szCs w:val="28"/>
        </w:rPr>
        <w:t>Koszty</w:t>
      </w:r>
      <w:r w:rsidRPr="00EC05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0520">
        <w:rPr>
          <w:rFonts w:ascii="Times New Roman" w:hAnsi="Times New Roman"/>
          <w:sz w:val="28"/>
          <w:szCs w:val="28"/>
        </w:rPr>
        <w:t>i  op</w:t>
      </w:r>
      <w:r>
        <w:rPr>
          <w:rFonts w:ascii="Times New Roman" w:hAnsi="Times New Roman"/>
          <w:sz w:val="28"/>
          <w:szCs w:val="28"/>
        </w:rPr>
        <w:t xml:space="preserve">łaty związane  z  </w:t>
      </w:r>
      <w:r w:rsidRPr="00EC0520">
        <w:rPr>
          <w:rFonts w:ascii="Times New Roman" w:hAnsi="Times New Roman"/>
          <w:sz w:val="28"/>
          <w:szCs w:val="28"/>
        </w:rPr>
        <w:t>naby</w:t>
      </w:r>
      <w:r>
        <w:rPr>
          <w:rFonts w:ascii="Times New Roman" w:hAnsi="Times New Roman"/>
          <w:sz w:val="28"/>
          <w:szCs w:val="28"/>
        </w:rPr>
        <w:t xml:space="preserve">ciem   nieruchomości  ponosi  </w:t>
      </w:r>
      <w:r w:rsidRPr="00EC0520">
        <w:rPr>
          <w:rFonts w:ascii="Times New Roman" w:hAnsi="Times New Roman"/>
          <w:sz w:val="28"/>
          <w:szCs w:val="28"/>
        </w:rPr>
        <w:t xml:space="preserve">kupujący. </w:t>
      </w:r>
    </w:p>
    <w:p w14:paraId="6B763E9E" w14:textId="77777777" w:rsidR="00E07B9B" w:rsidRPr="00EC0520" w:rsidRDefault="00E07B9B" w:rsidP="00E07B9B">
      <w:pPr>
        <w:jc w:val="both"/>
        <w:rPr>
          <w:rFonts w:ascii="Times New Roman" w:hAnsi="Times New Roman"/>
          <w:bCs/>
          <w:sz w:val="28"/>
          <w:szCs w:val="28"/>
        </w:rPr>
      </w:pPr>
      <w:r w:rsidRPr="00EC0520">
        <w:rPr>
          <w:rFonts w:ascii="Times New Roman" w:hAnsi="Times New Roman"/>
          <w:b/>
          <w:bCs/>
          <w:sz w:val="28"/>
          <w:szCs w:val="28"/>
        </w:rPr>
        <w:tab/>
      </w:r>
      <w:r w:rsidRPr="00EC0520"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324D1C60" w14:textId="77777777" w:rsidR="00E07B9B" w:rsidRPr="00E15A72" w:rsidRDefault="00E07B9B" w:rsidP="00E07B9B">
      <w:pPr>
        <w:jc w:val="both"/>
        <w:rPr>
          <w:rFonts w:ascii="Times New Roman" w:hAnsi="Times New Roman"/>
          <w:bCs/>
        </w:rPr>
      </w:pPr>
    </w:p>
    <w:p w14:paraId="534654C8" w14:textId="77777777" w:rsidR="00E07B9B" w:rsidRDefault="00E07B9B" w:rsidP="00E07B9B">
      <w:pPr>
        <w:jc w:val="both"/>
        <w:rPr>
          <w:rFonts w:ascii="Times New Roman" w:hAnsi="Times New Roman"/>
          <w:bCs/>
        </w:rPr>
      </w:pPr>
    </w:p>
    <w:p w14:paraId="4C2F688D" w14:textId="77777777" w:rsidR="00E07B9B" w:rsidRDefault="00E07B9B" w:rsidP="00E07B9B">
      <w:pPr>
        <w:pStyle w:val="Tytu"/>
        <w:spacing w:line="360" w:lineRule="auto"/>
        <w:jc w:val="left"/>
        <w:rPr>
          <w:sz w:val="26"/>
          <w:szCs w:val="26"/>
          <w:u w:val="single"/>
        </w:rPr>
      </w:pPr>
    </w:p>
    <w:p w14:paraId="6ABC8756" w14:textId="17BB6025" w:rsidR="00973EFF" w:rsidRDefault="00973EFF"/>
    <w:p w14:paraId="0A642D88" w14:textId="77777777" w:rsidR="00422592" w:rsidRDefault="00422592"/>
    <w:sectPr w:rsidR="00422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F9"/>
    <w:rsid w:val="001A731F"/>
    <w:rsid w:val="00422592"/>
    <w:rsid w:val="00973EFF"/>
    <w:rsid w:val="00A07CF9"/>
    <w:rsid w:val="00E0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99F4"/>
  <w15:chartTrackingRefBased/>
  <w15:docId w15:val="{8A6A1CF2-8973-4AF3-B570-795DA06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3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731F"/>
    <w:pPr>
      <w:keepNext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A731F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731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731F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A731F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73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A731F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731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1A731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07B9B"/>
    <w:pPr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07B9B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4</cp:revision>
  <dcterms:created xsi:type="dcterms:W3CDTF">2021-10-05T10:58:00Z</dcterms:created>
  <dcterms:modified xsi:type="dcterms:W3CDTF">2021-11-08T12:12:00Z</dcterms:modified>
</cp:coreProperties>
</file>