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782D" w14:textId="77777777" w:rsidR="001A731F" w:rsidRPr="000C0795" w:rsidRDefault="001A731F" w:rsidP="001A731F">
      <w:pPr>
        <w:pStyle w:val="Nagwek2"/>
        <w:rPr>
          <w:szCs w:val="32"/>
        </w:rPr>
      </w:pPr>
      <w:r w:rsidRPr="000C0795">
        <w:rPr>
          <w:szCs w:val="32"/>
        </w:rPr>
        <w:t>Wójt  Gminy  Gozdowo</w:t>
      </w:r>
    </w:p>
    <w:p w14:paraId="134D3C41" w14:textId="77777777" w:rsidR="001A731F" w:rsidRPr="000C0795" w:rsidRDefault="001A731F" w:rsidP="001A731F">
      <w:pPr>
        <w:pStyle w:val="Nagwek2"/>
        <w:rPr>
          <w:szCs w:val="32"/>
        </w:rPr>
      </w:pPr>
      <w:r w:rsidRPr="000C0795">
        <w:rPr>
          <w:szCs w:val="32"/>
        </w:rPr>
        <w:t>OGŁASZA</w:t>
      </w:r>
    </w:p>
    <w:p w14:paraId="150D3E4A" w14:textId="77777777" w:rsidR="001A731F" w:rsidRPr="00F96F22" w:rsidRDefault="001A731F" w:rsidP="001A731F"/>
    <w:p w14:paraId="381B6AF5" w14:textId="77777777" w:rsidR="001A731F" w:rsidRPr="00626A57" w:rsidRDefault="001A731F" w:rsidP="001A731F">
      <w:pPr>
        <w:jc w:val="center"/>
        <w:rPr>
          <w:rFonts w:ascii="Times New Roman" w:hAnsi="Times New Roman"/>
          <w:b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ustny przetarg nieograniczony na sprzedaż niezabudowanej  nieruchomości stanowiącej własność Gminy Gozdowo</w:t>
      </w:r>
    </w:p>
    <w:p w14:paraId="0EE31D30" w14:textId="77777777" w:rsidR="001A731F" w:rsidRPr="00626A57" w:rsidRDefault="001A731F" w:rsidP="001A73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E3684B" w14:textId="0E47BB0B" w:rsidR="001A731F" w:rsidRPr="00527A45" w:rsidRDefault="001A731F" w:rsidP="001A731F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>Sprzedażą objęta jest</w:t>
      </w:r>
      <w:r w:rsidRPr="00626A57">
        <w:rPr>
          <w:rFonts w:ascii="Times New Roman" w:hAnsi="Times New Roman"/>
          <w:b/>
          <w:sz w:val="28"/>
          <w:szCs w:val="28"/>
        </w:rPr>
        <w:t xml:space="preserve"> </w:t>
      </w:r>
      <w:r w:rsidRPr="00626A57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C13A31">
        <w:rPr>
          <w:rFonts w:ascii="Times New Roman" w:hAnsi="Times New Roman"/>
          <w:b/>
          <w:sz w:val="28"/>
          <w:szCs w:val="28"/>
        </w:rPr>
        <w:t>171/2</w:t>
      </w:r>
      <w:r w:rsidRPr="00C657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657F2">
        <w:rPr>
          <w:rFonts w:ascii="Times New Roman" w:hAnsi="Times New Roman"/>
          <w:b/>
          <w:sz w:val="28"/>
          <w:szCs w:val="28"/>
        </w:rPr>
        <w:t>o powierzchni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 0,0</w:t>
      </w:r>
      <w:r>
        <w:rPr>
          <w:rFonts w:ascii="Times New Roman" w:hAnsi="Times New Roman"/>
          <w:b/>
          <w:bCs/>
          <w:sz w:val="28"/>
          <w:szCs w:val="28"/>
        </w:rPr>
        <w:t>100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ha położona w miejscowości </w:t>
      </w:r>
      <w:r>
        <w:rPr>
          <w:rFonts w:ascii="Times New Roman" w:hAnsi="Times New Roman"/>
          <w:b/>
          <w:bCs/>
          <w:sz w:val="28"/>
          <w:szCs w:val="28"/>
        </w:rPr>
        <w:t>Lelice</w:t>
      </w:r>
      <w:r w:rsidRPr="00626A57"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</w:t>
      </w:r>
      <w:r>
        <w:rPr>
          <w:rFonts w:ascii="Times New Roman" w:hAnsi="Times New Roman"/>
          <w:bCs/>
          <w:sz w:val="28"/>
          <w:szCs w:val="28"/>
        </w:rPr>
        <w:t xml:space="preserve">oraz związaną </w:t>
      </w:r>
      <w:r w:rsidRPr="00626A57">
        <w:rPr>
          <w:rFonts w:ascii="Times New Roman" w:hAnsi="Times New Roman"/>
          <w:bCs/>
          <w:sz w:val="28"/>
          <w:szCs w:val="28"/>
        </w:rPr>
        <w:t xml:space="preserve">z usługami </w:t>
      </w:r>
      <w:r>
        <w:rPr>
          <w:rFonts w:ascii="Times New Roman" w:hAnsi="Times New Roman"/>
          <w:bCs/>
          <w:sz w:val="28"/>
          <w:szCs w:val="28"/>
        </w:rPr>
        <w:t>lub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inną </w:t>
      </w:r>
      <w:r w:rsidRPr="00626A57">
        <w:rPr>
          <w:rFonts w:ascii="Times New Roman" w:hAnsi="Times New Roman"/>
          <w:bCs/>
          <w:sz w:val="28"/>
          <w:szCs w:val="28"/>
        </w:rPr>
        <w:t xml:space="preserve">nieuciążliwą </w:t>
      </w:r>
      <w:r>
        <w:rPr>
          <w:rFonts w:ascii="Times New Roman" w:hAnsi="Times New Roman"/>
          <w:bCs/>
          <w:sz w:val="28"/>
          <w:szCs w:val="28"/>
        </w:rPr>
        <w:t>aktyw</w:t>
      </w:r>
      <w:r w:rsidRPr="00626A57">
        <w:rPr>
          <w:rFonts w:ascii="Times New Roman" w:hAnsi="Times New Roman"/>
          <w:bCs/>
          <w:sz w:val="28"/>
          <w:szCs w:val="28"/>
        </w:rPr>
        <w:t xml:space="preserve">nością gospodarczą. Dotychczas nieużytkowana. </w:t>
      </w:r>
      <w:r w:rsidRPr="00626A57">
        <w:rPr>
          <w:rFonts w:ascii="Times New Roman" w:hAnsi="Times New Roman"/>
          <w:sz w:val="28"/>
          <w:szCs w:val="28"/>
        </w:rPr>
        <w:t xml:space="preserve">Dla nieruchomości w Sądzie Rejonowym w Sierpcu prowadzona jest </w:t>
      </w:r>
      <w:r w:rsidRPr="00527A45">
        <w:rPr>
          <w:rFonts w:ascii="Times New Roman" w:hAnsi="Times New Roman"/>
          <w:sz w:val="28"/>
          <w:szCs w:val="28"/>
        </w:rPr>
        <w:t xml:space="preserve">księga wieczysta PL1E/00014815/1.  </w:t>
      </w:r>
      <w:r w:rsidRPr="00527A45">
        <w:rPr>
          <w:rFonts w:ascii="Times New Roman" w:hAnsi="Times New Roman"/>
          <w:bCs/>
          <w:sz w:val="28"/>
          <w:szCs w:val="28"/>
        </w:rPr>
        <w:t xml:space="preserve"> </w:t>
      </w:r>
    </w:p>
    <w:p w14:paraId="6424E561" w14:textId="77777777" w:rsidR="001A731F" w:rsidRDefault="001A731F" w:rsidP="001A731F">
      <w:pPr>
        <w:jc w:val="both"/>
        <w:rPr>
          <w:rFonts w:ascii="Times New Roman" w:hAnsi="Times New Roman"/>
          <w:sz w:val="28"/>
          <w:szCs w:val="28"/>
        </w:rPr>
      </w:pPr>
    </w:p>
    <w:p w14:paraId="768095CC" w14:textId="77777777" w:rsidR="001A731F" w:rsidRPr="00626A57" w:rsidRDefault="001A731F" w:rsidP="001A731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626A57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626A57">
        <w:rPr>
          <w:rFonts w:ascii="Times New Roman" w:hAnsi="Times New Roman"/>
          <w:sz w:val="28"/>
          <w:szCs w:val="28"/>
        </w:rPr>
        <w:t xml:space="preserve">.    </w:t>
      </w:r>
    </w:p>
    <w:p w14:paraId="3DFFB1F7" w14:textId="77777777" w:rsidR="001A731F" w:rsidRPr="00626A57" w:rsidRDefault="001A731F" w:rsidP="001A731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bCs/>
          <w:sz w:val="28"/>
          <w:szCs w:val="28"/>
        </w:rPr>
        <w:t>Cena</w:t>
      </w:r>
      <w:r w:rsidRPr="00626A57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</w:t>
      </w:r>
      <w:r>
        <w:rPr>
          <w:rFonts w:ascii="Times New Roman" w:hAnsi="Times New Roman"/>
          <w:b/>
          <w:sz w:val="28"/>
          <w:szCs w:val="28"/>
        </w:rPr>
        <w:t>4 305,00</w:t>
      </w:r>
      <w:r w:rsidRPr="00626A57">
        <w:rPr>
          <w:rFonts w:ascii="Times New Roman" w:hAnsi="Times New Roman"/>
          <w:b/>
          <w:sz w:val="28"/>
          <w:szCs w:val="28"/>
        </w:rPr>
        <w:t xml:space="preserve">zł, minimalne postąpienie w przetargu wynosi: </w:t>
      </w:r>
      <w:r>
        <w:rPr>
          <w:rFonts w:ascii="Times New Roman" w:hAnsi="Times New Roman"/>
          <w:b/>
          <w:sz w:val="28"/>
          <w:szCs w:val="28"/>
        </w:rPr>
        <w:t>50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wadium wynosi: </w:t>
      </w:r>
      <w:r>
        <w:rPr>
          <w:rFonts w:ascii="Times New Roman" w:hAnsi="Times New Roman"/>
          <w:b/>
          <w:sz w:val="28"/>
          <w:szCs w:val="28"/>
        </w:rPr>
        <w:t>430</w:t>
      </w:r>
      <w:r w:rsidRPr="00626A57">
        <w:rPr>
          <w:rFonts w:ascii="Times New Roman" w:hAnsi="Times New Roman"/>
          <w:b/>
          <w:sz w:val="28"/>
          <w:szCs w:val="28"/>
        </w:rPr>
        <w:t>,00 zł.</w:t>
      </w:r>
    </w:p>
    <w:p w14:paraId="155B1824" w14:textId="77777777" w:rsidR="001A731F" w:rsidRPr="00626A57" w:rsidRDefault="001A731F" w:rsidP="001A731F">
      <w:pPr>
        <w:pStyle w:val="Tekstpodstawowy"/>
        <w:jc w:val="both"/>
        <w:rPr>
          <w:sz w:val="28"/>
          <w:szCs w:val="28"/>
        </w:rPr>
      </w:pPr>
      <w:r w:rsidRPr="00626A57">
        <w:rPr>
          <w:sz w:val="28"/>
          <w:szCs w:val="28"/>
        </w:rPr>
        <w:tab/>
        <w:t>Informacje  dotyczące  przetargu i regulaminu można uzyskać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626A57">
        <w:rPr>
          <w:sz w:val="28"/>
          <w:szCs w:val="28"/>
        </w:rPr>
        <w:t xml:space="preserve">, mail </w:t>
      </w:r>
      <w:hyperlink r:id="rId5" w:history="1">
        <w:r w:rsidRPr="00626A57">
          <w:rPr>
            <w:rStyle w:val="Hipercze"/>
            <w:sz w:val="28"/>
            <w:szCs w:val="28"/>
          </w:rPr>
          <w:t>sekretariat@gozdowo.eu</w:t>
        </w:r>
      </w:hyperlink>
      <w:r w:rsidRPr="00626A57">
        <w:rPr>
          <w:sz w:val="28"/>
          <w:szCs w:val="28"/>
        </w:rPr>
        <w:t xml:space="preserve">. </w:t>
      </w:r>
    </w:p>
    <w:p w14:paraId="62B9D486" w14:textId="77777777" w:rsidR="001A731F" w:rsidRPr="00626A57" w:rsidRDefault="001A731F" w:rsidP="001A731F">
      <w:pPr>
        <w:pStyle w:val="Tekstpodstawowy"/>
        <w:ind w:firstLine="708"/>
        <w:jc w:val="both"/>
        <w:rPr>
          <w:sz w:val="28"/>
          <w:szCs w:val="28"/>
        </w:rPr>
      </w:pPr>
      <w:r w:rsidRPr="00626A57">
        <w:rPr>
          <w:sz w:val="28"/>
          <w:szCs w:val="28"/>
        </w:rPr>
        <w:t>Przetarg  ustny  nieograniczony  odbędzie  się   w  dniu</w:t>
      </w:r>
      <w:r w:rsidRPr="00626A57">
        <w:rPr>
          <w:b/>
          <w:sz w:val="28"/>
          <w:szCs w:val="28"/>
        </w:rPr>
        <w:t xml:space="preserve">  </w:t>
      </w:r>
      <w:r w:rsidRPr="00540808">
        <w:rPr>
          <w:b/>
          <w:sz w:val="28"/>
          <w:szCs w:val="28"/>
          <w:u w:val="single"/>
        </w:rPr>
        <w:t>04.11.2021r</w:t>
      </w:r>
      <w:r w:rsidRPr="00626A57">
        <w:rPr>
          <w:b/>
          <w:bCs/>
          <w:sz w:val="28"/>
          <w:szCs w:val="28"/>
          <w:u w:val="single"/>
        </w:rPr>
        <w:t>.</w:t>
      </w:r>
      <w:r w:rsidRPr="00626A57">
        <w:rPr>
          <w:b/>
          <w:sz w:val="28"/>
          <w:szCs w:val="28"/>
          <w:u w:val="single"/>
        </w:rPr>
        <w:t xml:space="preserve">                o  godz. 1</w:t>
      </w:r>
      <w:r>
        <w:rPr>
          <w:b/>
          <w:sz w:val="28"/>
          <w:szCs w:val="28"/>
          <w:u w:val="single"/>
        </w:rPr>
        <w:t>1</w:t>
      </w:r>
      <w:r w:rsidRPr="00626A57">
        <w:rPr>
          <w:b/>
          <w:sz w:val="28"/>
          <w:szCs w:val="28"/>
          <w:u w:val="single"/>
          <w:vertAlign w:val="superscript"/>
        </w:rPr>
        <w:t>00</w:t>
      </w:r>
      <w:r w:rsidRPr="00626A57">
        <w:rPr>
          <w:sz w:val="28"/>
          <w:szCs w:val="28"/>
          <w:vertAlign w:val="superscript"/>
        </w:rPr>
        <w:t xml:space="preserve"> </w:t>
      </w:r>
      <w:r w:rsidRPr="00626A57">
        <w:rPr>
          <w:sz w:val="28"/>
          <w:szCs w:val="28"/>
        </w:rPr>
        <w:t xml:space="preserve">w  siedzibie  Urzędu  Gminy  w  Gozdowie. </w:t>
      </w:r>
    </w:p>
    <w:p w14:paraId="0E1B0268" w14:textId="77777777" w:rsidR="001A731F" w:rsidRPr="00626A57" w:rsidRDefault="001A731F" w:rsidP="001A731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626A57">
        <w:rPr>
          <w:rFonts w:ascii="Times New Roman" w:hAnsi="Times New Roman"/>
          <w:b/>
          <w:sz w:val="28"/>
          <w:szCs w:val="28"/>
        </w:rPr>
        <w:t xml:space="preserve">: </w:t>
      </w:r>
    </w:p>
    <w:p w14:paraId="3D380E92" w14:textId="77777777" w:rsidR="001A731F" w:rsidRPr="00626A57" w:rsidRDefault="001A731F" w:rsidP="001A731F">
      <w:pPr>
        <w:jc w:val="both"/>
        <w:rPr>
          <w:rFonts w:ascii="Times New Roman" w:hAnsi="Times New Roman"/>
          <w:b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-</w:t>
      </w:r>
      <w:r w:rsidRPr="00626A57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540808">
        <w:rPr>
          <w:rFonts w:ascii="Times New Roman" w:hAnsi="Times New Roman"/>
          <w:b/>
          <w:bCs/>
          <w:sz w:val="28"/>
          <w:szCs w:val="28"/>
        </w:rPr>
        <w:t>29.10.2021r.</w:t>
      </w:r>
      <w:r w:rsidRPr="00626A57">
        <w:rPr>
          <w:rFonts w:ascii="Times New Roman" w:hAnsi="Times New Roman"/>
          <w:b/>
          <w:sz w:val="28"/>
          <w:szCs w:val="28"/>
        </w:rPr>
        <w:t xml:space="preserve">  </w:t>
      </w:r>
    </w:p>
    <w:p w14:paraId="2A93D91F" w14:textId="77777777" w:rsidR="001A731F" w:rsidRPr="00626A57" w:rsidRDefault="001A731F" w:rsidP="001A731F">
      <w:pPr>
        <w:pStyle w:val="Tekstpodstawowywcity"/>
        <w:ind w:left="0" w:firstLine="0"/>
        <w:rPr>
          <w:sz w:val="28"/>
          <w:szCs w:val="28"/>
        </w:rPr>
      </w:pPr>
      <w:r w:rsidRPr="00626A57"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04FD4B30" w14:textId="77777777" w:rsidR="001A731F" w:rsidRPr="00626A57" w:rsidRDefault="001A731F" w:rsidP="001A731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043A2A83" w14:textId="77777777" w:rsidR="001A731F" w:rsidRPr="00626A57" w:rsidRDefault="001A731F" w:rsidP="001A731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467D8E4D" w14:textId="77777777" w:rsidR="001A731F" w:rsidRPr="00540808" w:rsidRDefault="001A731F" w:rsidP="001A731F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b/>
          <w:bCs/>
          <w:sz w:val="28"/>
          <w:szCs w:val="28"/>
        </w:rPr>
        <w:tab/>
      </w:r>
      <w:r w:rsidRPr="00626A57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59C8E7FA" w14:textId="77777777" w:rsidR="001A731F" w:rsidRDefault="001A731F" w:rsidP="001A731F">
      <w:pPr>
        <w:pStyle w:val="Nagwek1"/>
        <w:jc w:val="center"/>
        <w:rPr>
          <w:sz w:val="28"/>
          <w:szCs w:val="28"/>
        </w:rPr>
      </w:pPr>
    </w:p>
    <w:p w14:paraId="0B785104" w14:textId="77777777" w:rsidR="001A731F" w:rsidRDefault="001A731F" w:rsidP="001A731F">
      <w:pPr>
        <w:pStyle w:val="Nagwek1"/>
        <w:rPr>
          <w:sz w:val="28"/>
          <w:szCs w:val="28"/>
        </w:rPr>
      </w:pPr>
    </w:p>
    <w:p w14:paraId="6ABC8756" w14:textId="77777777" w:rsidR="00973EFF" w:rsidRDefault="00973EFF"/>
    <w:sectPr w:rsidR="0097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F9"/>
    <w:rsid w:val="001A731F"/>
    <w:rsid w:val="00973EFF"/>
    <w:rsid w:val="00A0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9F4"/>
  <w15:chartTrackingRefBased/>
  <w15:docId w15:val="{8A6A1CF2-8973-4AF3-B570-795DA06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3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731F"/>
    <w:pPr>
      <w:keepNext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1A731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73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731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A731F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73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A731F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731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1A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2021-10-05T10:58:00Z</dcterms:created>
  <dcterms:modified xsi:type="dcterms:W3CDTF">2021-10-05T10:59:00Z</dcterms:modified>
</cp:coreProperties>
</file>