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3D46" w14:textId="77777777" w:rsidR="00A92ABD" w:rsidRDefault="00A92ABD" w:rsidP="00A92ABD">
      <w:pPr>
        <w:pStyle w:val="Nagwek2"/>
        <w:spacing w:before="0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Wójt  Gminy  Gozdowo</w:t>
      </w:r>
    </w:p>
    <w:p w14:paraId="0B986B5E" w14:textId="77777777" w:rsidR="00A92ABD" w:rsidRDefault="00A92ABD" w:rsidP="00A92ABD">
      <w:pPr>
        <w:pStyle w:val="Nagwek2"/>
        <w:spacing w:before="0"/>
        <w:jc w:val="center"/>
        <w:rPr>
          <w:color w:val="auto"/>
          <w:sz w:val="32"/>
          <w:szCs w:val="32"/>
          <w:u w:val="single"/>
        </w:rPr>
      </w:pPr>
      <w:r>
        <w:rPr>
          <w:color w:val="auto"/>
          <w:sz w:val="32"/>
          <w:szCs w:val="32"/>
          <w:u w:val="single"/>
        </w:rPr>
        <w:t>OGŁASZA</w:t>
      </w:r>
    </w:p>
    <w:p w14:paraId="715BACD1" w14:textId="77777777" w:rsidR="00A92ABD" w:rsidRDefault="00A92ABD" w:rsidP="00A92ABD"/>
    <w:p w14:paraId="6501CC8D" w14:textId="77777777" w:rsidR="00A92ABD" w:rsidRDefault="00A92ABD" w:rsidP="00A9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dziesiąty ustny przetarg nieograniczony na sprzedaż niezabudowanej  nieruchomości stanowiącej własność Gminy Gozdowo</w:t>
      </w:r>
    </w:p>
    <w:p w14:paraId="11113C87" w14:textId="77777777" w:rsidR="00A92ABD" w:rsidRDefault="00A92ABD" w:rsidP="00A92ABD">
      <w:pPr>
        <w:jc w:val="center"/>
        <w:rPr>
          <w:b/>
          <w:sz w:val="28"/>
          <w:szCs w:val="28"/>
        </w:rPr>
      </w:pPr>
    </w:p>
    <w:p w14:paraId="5D4BD1D2" w14:textId="77777777" w:rsidR="00A92ABD" w:rsidRDefault="00A92ABD" w:rsidP="00A92ABD">
      <w:pPr>
        <w:jc w:val="both"/>
        <w:rPr>
          <w:bCs/>
          <w:sz w:val="26"/>
          <w:szCs w:val="26"/>
        </w:rPr>
      </w:pPr>
      <w:r>
        <w:tab/>
      </w:r>
      <w:r>
        <w:rPr>
          <w:sz w:val="26"/>
          <w:szCs w:val="26"/>
        </w:rPr>
        <w:t>Sprzedażą objęta jest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działka oznaczona nr geodezyjnym </w:t>
      </w:r>
      <w:r>
        <w:rPr>
          <w:b/>
          <w:bCs/>
          <w:sz w:val="26"/>
          <w:szCs w:val="26"/>
        </w:rPr>
        <w:t>29/6 o powierzchni 0,0885ha położona w miejscowości Czachowo</w:t>
      </w:r>
      <w:r>
        <w:rPr>
          <w:bCs/>
          <w:sz w:val="26"/>
          <w:szCs w:val="26"/>
        </w:rPr>
        <w:t xml:space="preserve">. W planie zagospodarowania przestrzennego działka przeznaczona jest pod zabudowę mieszkaniową jednorodzinną z usługami i nieuciążliwą działalnością gospodarczą. Dotychczas nieużytkowana. </w:t>
      </w:r>
      <w:r>
        <w:rPr>
          <w:sz w:val="26"/>
          <w:szCs w:val="26"/>
        </w:rPr>
        <w:t xml:space="preserve">Dla nieruchomości w Sądzie Rejonowym w Sierpcu prowadzona jest księga wieczysta PL1E/00029604/7.  </w:t>
      </w:r>
      <w:r>
        <w:rPr>
          <w:bCs/>
          <w:sz w:val="26"/>
          <w:szCs w:val="26"/>
        </w:rPr>
        <w:t xml:space="preserve"> </w:t>
      </w:r>
    </w:p>
    <w:p w14:paraId="40BD49C5" w14:textId="77777777" w:rsidR="00A92ABD" w:rsidRDefault="00A92ABD" w:rsidP="00A92AB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Lokalizację nieruchomości można obejrzeć na stronie: </w:t>
      </w:r>
      <w:hyperlink r:id="rId4" w:history="1">
        <w:r>
          <w:rPr>
            <w:rStyle w:val="Hipercze"/>
            <w:rFonts w:eastAsiaTheme="majorEastAsia"/>
          </w:rPr>
          <w:t>www.geoportal.gov.pl</w:t>
        </w:r>
      </w:hyperlink>
      <w:r>
        <w:rPr>
          <w:sz w:val="26"/>
          <w:szCs w:val="26"/>
        </w:rPr>
        <w:t xml:space="preserve">.    </w:t>
      </w:r>
    </w:p>
    <w:p w14:paraId="38C3D44C" w14:textId="77777777" w:rsidR="00A92ABD" w:rsidRDefault="00A92ABD" w:rsidP="00A92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Cena</w:t>
      </w:r>
      <w:r>
        <w:rPr>
          <w:b/>
          <w:sz w:val="26"/>
          <w:szCs w:val="26"/>
        </w:rPr>
        <w:t xml:space="preserve"> wywoławcza nieruchomości wraz z należnym podatkiem VAT wynosi: 8 440,00zł, minimalne postąpienie w przetargu wynosi: 90,00zł, wadium wynosi: 850,00 zł.</w:t>
      </w:r>
    </w:p>
    <w:p w14:paraId="4BB43742" w14:textId="77777777" w:rsidR="00A92ABD" w:rsidRDefault="00A92ABD" w:rsidP="00A92ABD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Informacje  dotyczące  przetargu   i  regulaminu można  uzyskać   w  Urzędzie  Gminy w  Gozdowie, ul. Krystyna Gozdawy 19, 09-213 Gozdowo  (pokój  nr 10), telefon nr 24 364 48 25, mail </w:t>
      </w:r>
      <w:hyperlink r:id="rId5" w:history="1">
        <w:r>
          <w:rPr>
            <w:rStyle w:val="Hipercze"/>
            <w:rFonts w:eastAsiaTheme="majorEastAsia"/>
          </w:rPr>
          <w:t>sekretariat@gozdowo.eu</w:t>
        </w:r>
      </w:hyperlink>
      <w:r>
        <w:rPr>
          <w:sz w:val="26"/>
          <w:szCs w:val="26"/>
        </w:rPr>
        <w:t xml:space="preserve">. </w:t>
      </w:r>
    </w:p>
    <w:p w14:paraId="5BB8BC09" w14:textId="77777777" w:rsidR="00A92ABD" w:rsidRDefault="00A92ABD" w:rsidP="00A92ABD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>Pierwszy przetarg ustny nieograniczony odbył się w dniu 07.07.</w:t>
      </w:r>
      <w:r>
        <w:rPr>
          <w:bCs/>
          <w:sz w:val="26"/>
          <w:szCs w:val="26"/>
        </w:rPr>
        <w:t>2017r., drugi w dniu 05.01.2018r., trzeci w dniu 04.07.2018r., czwarty w dniu 12.11.2018r., piąty w dniu 26.04.2019r., szósty w dniu 21.10.2019r., siódmy w dniu 17.02.2020r., ósmy w dniu 30.07.2020r., dziewiąty w dniu 29.01.2021r.</w:t>
      </w:r>
    </w:p>
    <w:p w14:paraId="59129609" w14:textId="77777777" w:rsidR="00A92ABD" w:rsidRDefault="00A92ABD" w:rsidP="00A92ABD">
      <w:pPr>
        <w:pStyle w:val="Tekstpodstawowy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Dziesiąty ustny przetarg nieograniczony odbędzie się w dniu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u w:val="single"/>
        </w:rPr>
        <w:t>09.07.</w:t>
      </w:r>
      <w:r>
        <w:rPr>
          <w:b/>
          <w:bCs/>
          <w:sz w:val="26"/>
          <w:szCs w:val="26"/>
          <w:u w:val="single"/>
        </w:rPr>
        <w:t>2021r.</w:t>
      </w:r>
      <w:r>
        <w:rPr>
          <w:b/>
          <w:sz w:val="26"/>
          <w:szCs w:val="26"/>
          <w:u w:val="single"/>
        </w:rPr>
        <w:t xml:space="preserve">                o  godz. 9</w:t>
      </w:r>
      <w:r>
        <w:rPr>
          <w:b/>
          <w:sz w:val="26"/>
          <w:szCs w:val="26"/>
          <w:u w:val="single"/>
          <w:vertAlign w:val="superscript"/>
        </w:rPr>
        <w:t>00</w:t>
      </w:r>
      <w:r>
        <w:rPr>
          <w:sz w:val="26"/>
          <w:szCs w:val="26"/>
          <w:vertAlign w:val="superscript"/>
        </w:rPr>
        <w:t xml:space="preserve">  </w:t>
      </w:r>
      <w:r>
        <w:rPr>
          <w:sz w:val="26"/>
          <w:szCs w:val="26"/>
        </w:rPr>
        <w:t xml:space="preserve">w  siedzibie  Urzędu  Gminy  w  Gozdowie. </w:t>
      </w:r>
    </w:p>
    <w:p w14:paraId="3912BF45" w14:textId="77777777" w:rsidR="00A92ABD" w:rsidRDefault="00A92ABD" w:rsidP="00A92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Warunkiem  udziału   w  przetargu  jest</w:t>
      </w:r>
      <w:r>
        <w:rPr>
          <w:b/>
          <w:sz w:val="26"/>
          <w:szCs w:val="26"/>
        </w:rPr>
        <w:t xml:space="preserve">: </w:t>
      </w:r>
    </w:p>
    <w:p w14:paraId="1F409867" w14:textId="77777777" w:rsidR="00A92ABD" w:rsidRDefault="00A92ABD" w:rsidP="00A92AB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sz w:val="26"/>
          <w:szCs w:val="26"/>
        </w:rPr>
        <w:t xml:space="preserve"> wpłacenie   wadium   na  rachunek  Urzędu  Gminy  w  Gozdowie nr  86 9015 0001 3900 0299 2000 0010 w terminie do dnia </w:t>
      </w:r>
      <w:r>
        <w:rPr>
          <w:b/>
          <w:bCs/>
          <w:sz w:val="26"/>
          <w:szCs w:val="26"/>
        </w:rPr>
        <w:t>05.07.2021r.</w:t>
      </w:r>
      <w:r>
        <w:rPr>
          <w:b/>
          <w:sz w:val="26"/>
          <w:szCs w:val="26"/>
        </w:rPr>
        <w:t xml:space="preserve">  </w:t>
      </w:r>
    </w:p>
    <w:p w14:paraId="0C237532" w14:textId="77777777" w:rsidR="00A92ABD" w:rsidRDefault="00A92ABD" w:rsidP="00A92ABD">
      <w:pPr>
        <w:pStyle w:val="Tekstpodstawowywcity"/>
        <w:ind w:left="0"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Wadium  wpłacone  przez oferenta, który przetarg wygrał  zostanie  zaliczone na  poczet nabycia nieruchomości, zaś pozostałym  uczestnikom zostanie zwrócone po zakończeniu   przetargu.  Wadium przepada na rzecz  Gminy  Gozdowo  w  razie   uchylenia  się  od  zawarcia   umowy  kupna - sprzedaży  przez  uczestnika,  który  przetarg   wygrał. </w:t>
      </w:r>
    </w:p>
    <w:p w14:paraId="4753C778" w14:textId="77777777" w:rsidR="00A92ABD" w:rsidRDefault="00A92ABD" w:rsidP="00A92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Osoby biorące  udział  w  przetargu  winny  zapoznać  się  z  przedmiotem  przetargu  przed jego rozpoczęciem, gdyż granice nabywanych nieruchomości nie będą wznawiane na koszt Gminy. </w:t>
      </w:r>
    </w:p>
    <w:p w14:paraId="74182B4B" w14:textId="77777777" w:rsidR="00A92ABD" w:rsidRDefault="00A92ABD" w:rsidP="00A92AB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Należność za nieruchomość płatna jest jednorazowo przed zawarciem aktu  notarialnego. </w:t>
      </w:r>
    </w:p>
    <w:p w14:paraId="5E41E13E" w14:textId="77777777" w:rsidR="00A92ABD" w:rsidRDefault="00A92ABD" w:rsidP="00A92ABD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>Przetarg może zostać odwołany, po uprzednim podaniu do publicznej wiadomości ważnych powodów jego odwołania.</w:t>
      </w:r>
    </w:p>
    <w:p w14:paraId="206AF140" w14:textId="77777777" w:rsidR="00A92ABD" w:rsidRDefault="00A92ABD" w:rsidP="00A92ABD">
      <w:pPr>
        <w:jc w:val="both"/>
        <w:rPr>
          <w:bCs/>
          <w:sz w:val="26"/>
          <w:szCs w:val="26"/>
        </w:rPr>
      </w:pPr>
    </w:p>
    <w:p w14:paraId="21EF7804" w14:textId="77777777" w:rsidR="00ED36BB" w:rsidRDefault="00ED36BB"/>
    <w:sectPr w:rsidR="00ED3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0BB"/>
    <w:rsid w:val="00A92ABD"/>
    <w:rsid w:val="00DA60BB"/>
    <w:rsid w:val="00ED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FE894-DD81-45B7-8A05-F715C18D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92A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A92A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92ABD"/>
    <w:rPr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2AB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2A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2ABD"/>
    <w:pPr>
      <w:ind w:left="567" w:hanging="567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2A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kretariat@gozdowo.eu" TargetMode="External"/><Relationship Id="rId4" Type="http://schemas.openxmlformats.org/officeDocument/2006/relationships/hyperlink" Target="http://www.geoportal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Kaczorowska</dc:creator>
  <cp:keywords/>
  <dc:description/>
  <cp:lastModifiedBy>Beata Kaczorowska</cp:lastModifiedBy>
  <cp:revision>3</cp:revision>
  <dcterms:created xsi:type="dcterms:W3CDTF">2021-06-08T06:27:00Z</dcterms:created>
  <dcterms:modified xsi:type="dcterms:W3CDTF">2021-06-08T06:27:00Z</dcterms:modified>
</cp:coreProperties>
</file>